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287F79" w14:textId="77777777" w:rsidR="00B15AD4" w:rsidRDefault="00B15AD4">
      <w:pPr>
        <w:pStyle w:val="GvdeMetni"/>
        <w:spacing w:before="6"/>
        <w:rPr>
          <w:sz w:val="2"/>
        </w:rPr>
      </w:pPr>
    </w:p>
    <w:tbl>
      <w:tblPr>
        <w:tblStyle w:val="TableNormal"/>
        <w:tblW w:w="10169" w:type="dxa"/>
        <w:tblInd w:w="1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65"/>
        <w:gridCol w:w="8604"/>
      </w:tblGrid>
      <w:tr w:rsidR="006624AC" w14:paraId="46881981" w14:textId="77777777" w:rsidTr="006624AC">
        <w:trPr>
          <w:trHeight w:val="265"/>
        </w:trPr>
        <w:tc>
          <w:tcPr>
            <w:tcW w:w="1565" w:type="dxa"/>
            <w:vMerge w:val="restart"/>
          </w:tcPr>
          <w:p w14:paraId="48AF167B" w14:textId="77777777" w:rsidR="006624AC" w:rsidRDefault="006624AC">
            <w:pPr>
              <w:pStyle w:val="TableParagraph"/>
              <w:spacing w:before="6"/>
              <w:ind w:left="0"/>
              <w:rPr>
                <w:sz w:val="3"/>
              </w:rPr>
            </w:pPr>
          </w:p>
          <w:p w14:paraId="7FFE3822" w14:textId="71E32F83" w:rsidR="006624AC" w:rsidRDefault="006624AC">
            <w:pPr>
              <w:pStyle w:val="TableParagraph"/>
              <w:rPr>
                <w:sz w:val="20"/>
              </w:rPr>
            </w:pPr>
            <w:r>
              <w:rPr>
                <w:noProof/>
                <w:sz w:val="20"/>
              </w:rPr>
              <w:drawing>
                <wp:inline distT="0" distB="0" distL="0" distR="0" wp14:anchorId="33A2B1CC" wp14:editId="109D3E1F">
                  <wp:extent cx="892480" cy="895350"/>
                  <wp:effectExtent l="0" t="0" r="3175" b="0"/>
                  <wp:docPr id="2055864814" name="Resim 1" descr="simge, sembol, logo, ticari marka, amble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5864814" name="Resim 1" descr="simge, sembol, logo, ticari marka, amblem içeren bir resim&#10;&#10;Açıklama otomatik olarak oluşturuldu"/>
                          <pic:cNvPicPr/>
                        </pic:nvPicPr>
                        <pic:blipFill>
                          <a:blip r:embed="rId5" cstate="print">
                            <a:extLst>
                              <a:ext uri="{28A0092B-C50C-407E-A947-70E740481C1C}">
                                <a14:useLocalDpi xmlns:a14="http://schemas.microsoft.com/office/drawing/2010/main" val="0"/>
                              </a:ext>
                            </a:extLst>
                          </a:blip>
                          <a:stretch>
                            <a:fillRect/>
                          </a:stretch>
                        </pic:blipFill>
                        <pic:spPr>
                          <a:xfrm>
                            <a:off x="0" y="0"/>
                            <a:ext cx="894742" cy="897619"/>
                          </a:xfrm>
                          <a:prstGeom prst="rect">
                            <a:avLst/>
                          </a:prstGeom>
                        </pic:spPr>
                      </pic:pic>
                    </a:graphicData>
                  </a:graphic>
                </wp:inline>
              </w:drawing>
            </w:r>
          </w:p>
        </w:tc>
        <w:tc>
          <w:tcPr>
            <w:tcW w:w="8604" w:type="dxa"/>
            <w:vMerge w:val="restart"/>
          </w:tcPr>
          <w:p w14:paraId="56BC6D2E" w14:textId="77777777" w:rsidR="006624AC" w:rsidRPr="006624AC" w:rsidRDefault="006624AC">
            <w:pPr>
              <w:pStyle w:val="TableParagraph"/>
              <w:spacing w:before="253" w:line="252" w:lineRule="exact"/>
              <w:ind w:left="748" w:right="736"/>
              <w:jc w:val="center"/>
              <w:rPr>
                <w:b/>
                <w:sz w:val="24"/>
                <w:szCs w:val="24"/>
              </w:rPr>
            </w:pPr>
            <w:r w:rsidRPr="006624AC">
              <w:rPr>
                <w:b/>
                <w:spacing w:val="-4"/>
                <w:sz w:val="24"/>
                <w:szCs w:val="24"/>
              </w:rPr>
              <w:t>T.C.</w:t>
            </w:r>
          </w:p>
          <w:p w14:paraId="47972E77" w14:textId="22351EE6" w:rsidR="006624AC" w:rsidRPr="006624AC" w:rsidRDefault="006624AC">
            <w:pPr>
              <w:pStyle w:val="TableParagraph"/>
              <w:ind w:left="748" w:right="735"/>
              <w:jc w:val="center"/>
              <w:rPr>
                <w:b/>
                <w:sz w:val="24"/>
                <w:szCs w:val="24"/>
              </w:rPr>
            </w:pPr>
            <w:r w:rsidRPr="006624AC">
              <w:rPr>
                <w:b/>
                <w:sz w:val="24"/>
                <w:szCs w:val="24"/>
              </w:rPr>
              <w:t>ÇANKIRI</w:t>
            </w:r>
            <w:r w:rsidRPr="006624AC">
              <w:rPr>
                <w:b/>
                <w:spacing w:val="-14"/>
                <w:sz w:val="24"/>
                <w:szCs w:val="24"/>
              </w:rPr>
              <w:t xml:space="preserve"> KARATEKİN </w:t>
            </w:r>
            <w:r w:rsidRPr="006624AC">
              <w:rPr>
                <w:b/>
                <w:sz w:val="24"/>
                <w:szCs w:val="24"/>
              </w:rPr>
              <w:t xml:space="preserve">ÜNİVERSİTESİ </w:t>
            </w:r>
          </w:p>
          <w:p w14:paraId="15B56F3B" w14:textId="0A144B3E" w:rsidR="006624AC" w:rsidRDefault="006624AC">
            <w:pPr>
              <w:pStyle w:val="TableParagraph"/>
              <w:ind w:left="748" w:right="735"/>
              <w:jc w:val="center"/>
              <w:rPr>
                <w:b/>
              </w:rPr>
            </w:pPr>
            <w:r w:rsidRPr="006624AC">
              <w:rPr>
                <w:b/>
                <w:sz w:val="24"/>
                <w:szCs w:val="24"/>
              </w:rPr>
              <w:t>KALİTE POLİTİKASI</w:t>
            </w:r>
          </w:p>
        </w:tc>
      </w:tr>
      <w:tr w:rsidR="006624AC" w14:paraId="7BAD8E7C" w14:textId="77777777" w:rsidTr="006624AC">
        <w:trPr>
          <w:trHeight w:val="268"/>
        </w:trPr>
        <w:tc>
          <w:tcPr>
            <w:tcW w:w="1565" w:type="dxa"/>
            <w:vMerge/>
            <w:tcBorders>
              <w:top w:val="nil"/>
            </w:tcBorders>
          </w:tcPr>
          <w:p w14:paraId="6E473C5B" w14:textId="77777777" w:rsidR="006624AC" w:rsidRDefault="006624AC">
            <w:pPr>
              <w:rPr>
                <w:sz w:val="2"/>
                <w:szCs w:val="2"/>
              </w:rPr>
            </w:pPr>
          </w:p>
        </w:tc>
        <w:tc>
          <w:tcPr>
            <w:tcW w:w="8604" w:type="dxa"/>
            <w:vMerge/>
            <w:tcBorders>
              <w:top w:val="nil"/>
            </w:tcBorders>
          </w:tcPr>
          <w:p w14:paraId="3DE36EBD" w14:textId="77777777" w:rsidR="006624AC" w:rsidRDefault="006624AC">
            <w:pPr>
              <w:rPr>
                <w:sz w:val="2"/>
                <w:szCs w:val="2"/>
              </w:rPr>
            </w:pPr>
          </w:p>
        </w:tc>
      </w:tr>
      <w:tr w:rsidR="006624AC" w14:paraId="60B4FCF9" w14:textId="77777777" w:rsidTr="006624AC">
        <w:trPr>
          <w:trHeight w:val="280"/>
        </w:trPr>
        <w:tc>
          <w:tcPr>
            <w:tcW w:w="1565" w:type="dxa"/>
            <w:vMerge/>
            <w:tcBorders>
              <w:top w:val="nil"/>
            </w:tcBorders>
          </w:tcPr>
          <w:p w14:paraId="4C4035D0" w14:textId="77777777" w:rsidR="006624AC" w:rsidRDefault="006624AC">
            <w:pPr>
              <w:rPr>
                <w:sz w:val="2"/>
                <w:szCs w:val="2"/>
              </w:rPr>
            </w:pPr>
          </w:p>
        </w:tc>
        <w:tc>
          <w:tcPr>
            <w:tcW w:w="8604" w:type="dxa"/>
            <w:vMerge/>
            <w:tcBorders>
              <w:top w:val="nil"/>
            </w:tcBorders>
          </w:tcPr>
          <w:p w14:paraId="565D55B0" w14:textId="77777777" w:rsidR="006624AC" w:rsidRDefault="006624AC">
            <w:pPr>
              <w:rPr>
                <w:sz w:val="2"/>
                <w:szCs w:val="2"/>
              </w:rPr>
            </w:pPr>
          </w:p>
        </w:tc>
      </w:tr>
      <w:tr w:rsidR="006624AC" w14:paraId="4EF111F5" w14:textId="77777777" w:rsidTr="006624AC">
        <w:trPr>
          <w:trHeight w:val="280"/>
        </w:trPr>
        <w:tc>
          <w:tcPr>
            <w:tcW w:w="1565" w:type="dxa"/>
            <w:vMerge/>
            <w:tcBorders>
              <w:top w:val="nil"/>
            </w:tcBorders>
          </w:tcPr>
          <w:p w14:paraId="1A59D911" w14:textId="77777777" w:rsidR="006624AC" w:rsidRDefault="006624AC">
            <w:pPr>
              <w:rPr>
                <w:sz w:val="2"/>
                <w:szCs w:val="2"/>
              </w:rPr>
            </w:pPr>
          </w:p>
        </w:tc>
        <w:tc>
          <w:tcPr>
            <w:tcW w:w="8604" w:type="dxa"/>
            <w:vMerge/>
            <w:tcBorders>
              <w:top w:val="nil"/>
            </w:tcBorders>
          </w:tcPr>
          <w:p w14:paraId="03E91747" w14:textId="77777777" w:rsidR="006624AC" w:rsidRDefault="006624AC">
            <w:pPr>
              <w:rPr>
                <w:sz w:val="2"/>
                <w:szCs w:val="2"/>
              </w:rPr>
            </w:pPr>
          </w:p>
        </w:tc>
      </w:tr>
      <w:tr w:rsidR="006624AC" w14:paraId="48D01460" w14:textId="77777777" w:rsidTr="006624AC">
        <w:trPr>
          <w:trHeight w:val="268"/>
        </w:trPr>
        <w:tc>
          <w:tcPr>
            <w:tcW w:w="1565" w:type="dxa"/>
            <w:vMerge/>
            <w:tcBorders>
              <w:top w:val="nil"/>
            </w:tcBorders>
          </w:tcPr>
          <w:p w14:paraId="114ACDF5" w14:textId="77777777" w:rsidR="006624AC" w:rsidRDefault="006624AC">
            <w:pPr>
              <w:rPr>
                <w:sz w:val="2"/>
                <w:szCs w:val="2"/>
              </w:rPr>
            </w:pPr>
          </w:p>
        </w:tc>
        <w:tc>
          <w:tcPr>
            <w:tcW w:w="8604" w:type="dxa"/>
            <w:vMerge/>
            <w:tcBorders>
              <w:top w:val="nil"/>
            </w:tcBorders>
          </w:tcPr>
          <w:p w14:paraId="7DCBDD55" w14:textId="77777777" w:rsidR="006624AC" w:rsidRDefault="006624AC">
            <w:pPr>
              <w:rPr>
                <w:sz w:val="2"/>
                <w:szCs w:val="2"/>
              </w:rPr>
            </w:pPr>
          </w:p>
        </w:tc>
      </w:tr>
    </w:tbl>
    <w:p w14:paraId="71AA8701" w14:textId="77777777" w:rsidR="00B15AD4" w:rsidRDefault="00B15AD4">
      <w:pPr>
        <w:pStyle w:val="GvdeMetni"/>
      </w:pPr>
    </w:p>
    <w:p w14:paraId="57175B99" w14:textId="77777777" w:rsidR="006624AC" w:rsidRDefault="006624AC" w:rsidP="00920963">
      <w:pPr>
        <w:pStyle w:val="GvdeMetni"/>
        <w:spacing w:before="151"/>
      </w:pPr>
    </w:p>
    <w:p w14:paraId="262F1B02" w14:textId="0995AF1F" w:rsidR="00920963" w:rsidRDefault="00920963" w:rsidP="00920963">
      <w:pPr>
        <w:pStyle w:val="GvdeMetni"/>
        <w:spacing w:before="151" w:line="360" w:lineRule="auto"/>
        <w:rPr>
          <w:sz w:val="22"/>
          <w:szCs w:val="22"/>
        </w:rPr>
      </w:pPr>
      <w:r w:rsidRPr="00920963">
        <w:rPr>
          <w:sz w:val="22"/>
          <w:szCs w:val="22"/>
        </w:rPr>
        <w:t>Kalite politikamız, üniversitemizin misyonu ve vizyonu doğrultusunda eğitim, araştırma ve yönetim faaliyetlerinin tüm paydaşlarımızca benimsenen toplam kalite yönetimi anlayışı ile evrensel bilime, etik ilkelere ve hukuka dayalı, yenilikçi, sürekli iyileştirme esaslı olarak gerçekleştirilmesidir.</w:t>
      </w:r>
    </w:p>
    <w:p w14:paraId="045353BA" w14:textId="77777777" w:rsidR="006624AC" w:rsidRPr="00920963" w:rsidRDefault="006624AC" w:rsidP="00920963">
      <w:pPr>
        <w:pStyle w:val="GvdeMetni"/>
        <w:spacing w:before="151" w:line="360" w:lineRule="auto"/>
        <w:rPr>
          <w:sz w:val="22"/>
          <w:szCs w:val="22"/>
        </w:rPr>
      </w:pPr>
    </w:p>
    <w:p w14:paraId="782BD74B" w14:textId="77777777" w:rsidR="00920963" w:rsidRPr="00920963" w:rsidRDefault="00920963" w:rsidP="00920963">
      <w:pPr>
        <w:pStyle w:val="GvdeMetni"/>
        <w:spacing w:before="151" w:line="360" w:lineRule="auto"/>
        <w:rPr>
          <w:sz w:val="22"/>
          <w:szCs w:val="22"/>
        </w:rPr>
      </w:pPr>
      <w:r w:rsidRPr="00920963">
        <w:rPr>
          <w:sz w:val="22"/>
          <w:szCs w:val="22"/>
        </w:rPr>
        <w:t>Bu doğrultuda kalite politikamız;</w:t>
      </w:r>
    </w:p>
    <w:p w14:paraId="44EF4198" w14:textId="77777777" w:rsidR="00920963" w:rsidRPr="00920963" w:rsidRDefault="00920963" w:rsidP="00920963">
      <w:pPr>
        <w:pStyle w:val="GvdeMetni"/>
        <w:numPr>
          <w:ilvl w:val="0"/>
          <w:numId w:val="2"/>
        </w:numPr>
        <w:spacing w:before="151" w:line="360" w:lineRule="auto"/>
        <w:rPr>
          <w:sz w:val="22"/>
          <w:szCs w:val="22"/>
        </w:rPr>
      </w:pPr>
      <w:r w:rsidRPr="00920963">
        <w:rPr>
          <w:sz w:val="22"/>
          <w:szCs w:val="22"/>
        </w:rPr>
        <w:t>Kalite Güvencesi Sistemine tüm paydaşlarımızın katılımını,</w:t>
      </w:r>
    </w:p>
    <w:p w14:paraId="29B44D0C" w14:textId="77777777" w:rsidR="00920963" w:rsidRPr="00920963" w:rsidRDefault="00920963" w:rsidP="00920963">
      <w:pPr>
        <w:pStyle w:val="GvdeMetni"/>
        <w:numPr>
          <w:ilvl w:val="0"/>
          <w:numId w:val="2"/>
        </w:numPr>
        <w:spacing w:before="151" w:line="360" w:lineRule="auto"/>
        <w:rPr>
          <w:sz w:val="22"/>
          <w:szCs w:val="22"/>
        </w:rPr>
      </w:pPr>
      <w:r w:rsidRPr="00920963">
        <w:rPr>
          <w:sz w:val="22"/>
          <w:szCs w:val="22"/>
        </w:rPr>
        <w:t>İnsan kaynağının bilgi, beceri ve yetkinliklerinin geliştirilmesini,</w:t>
      </w:r>
    </w:p>
    <w:p w14:paraId="04FC7D43" w14:textId="53548AD1" w:rsidR="00920963" w:rsidRPr="00920963" w:rsidRDefault="00920963" w:rsidP="00920963">
      <w:pPr>
        <w:pStyle w:val="GvdeMetni"/>
        <w:numPr>
          <w:ilvl w:val="0"/>
          <w:numId w:val="2"/>
        </w:numPr>
        <w:spacing w:before="151" w:line="360" w:lineRule="auto"/>
        <w:rPr>
          <w:sz w:val="22"/>
          <w:szCs w:val="22"/>
        </w:rPr>
      </w:pPr>
      <w:r w:rsidRPr="00920963">
        <w:rPr>
          <w:sz w:val="22"/>
          <w:szCs w:val="22"/>
        </w:rPr>
        <w:t>Eğitim-Öğretimde nitelik ve öğrenci Odaklı yaklaşımı,</w:t>
      </w:r>
    </w:p>
    <w:p w14:paraId="655E13C8" w14:textId="77777777" w:rsidR="00920963" w:rsidRPr="00920963" w:rsidRDefault="00920963" w:rsidP="00920963">
      <w:pPr>
        <w:pStyle w:val="GvdeMetni"/>
        <w:numPr>
          <w:ilvl w:val="0"/>
          <w:numId w:val="2"/>
        </w:numPr>
        <w:spacing w:before="151" w:line="360" w:lineRule="auto"/>
        <w:rPr>
          <w:sz w:val="22"/>
          <w:szCs w:val="22"/>
        </w:rPr>
      </w:pPr>
      <w:r w:rsidRPr="00920963">
        <w:rPr>
          <w:sz w:val="22"/>
          <w:szCs w:val="22"/>
        </w:rPr>
        <w:t>AR-GE ve eğitimin ulusal/uluslararası gereksinim ve önceliklere göre yürütülmesini,</w:t>
      </w:r>
    </w:p>
    <w:p w14:paraId="6529D272" w14:textId="77777777" w:rsidR="00920963" w:rsidRPr="00920963" w:rsidRDefault="00920963" w:rsidP="00920963">
      <w:pPr>
        <w:pStyle w:val="GvdeMetni"/>
        <w:numPr>
          <w:ilvl w:val="0"/>
          <w:numId w:val="2"/>
        </w:numPr>
        <w:spacing w:before="151" w:line="360" w:lineRule="auto"/>
        <w:rPr>
          <w:sz w:val="22"/>
          <w:szCs w:val="22"/>
        </w:rPr>
      </w:pPr>
      <w:r w:rsidRPr="00920963">
        <w:rPr>
          <w:sz w:val="22"/>
          <w:szCs w:val="22"/>
        </w:rPr>
        <w:t>Eğitim ve araştırmada ulusal/uluslararası akreditasyonu,</w:t>
      </w:r>
    </w:p>
    <w:p w14:paraId="107B43BF" w14:textId="77777777" w:rsidR="00920963" w:rsidRPr="00920963" w:rsidRDefault="00920963" w:rsidP="00920963">
      <w:pPr>
        <w:pStyle w:val="GvdeMetni"/>
        <w:numPr>
          <w:ilvl w:val="0"/>
          <w:numId w:val="2"/>
        </w:numPr>
        <w:spacing w:before="151" w:line="360" w:lineRule="auto"/>
        <w:rPr>
          <w:sz w:val="22"/>
          <w:szCs w:val="22"/>
        </w:rPr>
      </w:pPr>
      <w:r w:rsidRPr="00920963">
        <w:rPr>
          <w:sz w:val="22"/>
          <w:szCs w:val="22"/>
        </w:rPr>
        <w:t>Nitelikli araştırmacıların istihdamın,</w:t>
      </w:r>
    </w:p>
    <w:p w14:paraId="63E2B22D" w14:textId="77777777" w:rsidR="00920963" w:rsidRPr="00920963" w:rsidRDefault="00920963" w:rsidP="00920963">
      <w:pPr>
        <w:pStyle w:val="GvdeMetni"/>
        <w:numPr>
          <w:ilvl w:val="0"/>
          <w:numId w:val="2"/>
        </w:numPr>
        <w:spacing w:before="151" w:line="360" w:lineRule="auto"/>
        <w:rPr>
          <w:sz w:val="22"/>
          <w:szCs w:val="22"/>
        </w:rPr>
      </w:pPr>
      <w:r w:rsidRPr="00920963">
        <w:rPr>
          <w:sz w:val="22"/>
          <w:szCs w:val="22"/>
        </w:rPr>
        <w:t>Bilim, kültür ve sanat alanlarında bölgeye ve topluma üst düzeyde katkı sağlamayı,</w:t>
      </w:r>
    </w:p>
    <w:p w14:paraId="0ADA669B" w14:textId="77777777" w:rsidR="00920963" w:rsidRPr="00920963" w:rsidRDefault="00920963" w:rsidP="00920963">
      <w:pPr>
        <w:pStyle w:val="GvdeMetni"/>
        <w:numPr>
          <w:ilvl w:val="0"/>
          <w:numId w:val="2"/>
        </w:numPr>
        <w:spacing w:before="151" w:line="360" w:lineRule="auto"/>
        <w:rPr>
          <w:sz w:val="22"/>
          <w:szCs w:val="22"/>
        </w:rPr>
      </w:pPr>
      <w:r w:rsidRPr="00920963">
        <w:rPr>
          <w:sz w:val="22"/>
          <w:szCs w:val="22"/>
        </w:rPr>
        <w:t>Uluslararasılaşma bilinç ve uygulamalarının yaygınlaştırılmasını,</w:t>
      </w:r>
    </w:p>
    <w:p w14:paraId="779EFE41" w14:textId="77777777" w:rsidR="00920963" w:rsidRPr="00920963" w:rsidRDefault="00920963" w:rsidP="00920963">
      <w:pPr>
        <w:pStyle w:val="GvdeMetni"/>
        <w:numPr>
          <w:ilvl w:val="0"/>
          <w:numId w:val="2"/>
        </w:numPr>
        <w:spacing w:before="151" w:line="360" w:lineRule="auto"/>
        <w:rPr>
          <w:sz w:val="22"/>
          <w:szCs w:val="22"/>
        </w:rPr>
      </w:pPr>
      <w:r w:rsidRPr="00920963">
        <w:rPr>
          <w:sz w:val="22"/>
          <w:szCs w:val="22"/>
        </w:rPr>
        <w:t>Ulusal/uluslararası sıralamalarda daha üst seviyelere ulaşmayı,</w:t>
      </w:r>
    </w:p>
    <w:p w14:paraId="298CFB6D" w14:textId="77777777" w:rsidR="00920963" w:rsidRPr="00920963" w:rsidRDefault="00920963" w:rsidP="00920963">
      <w:pPr>
        <w:pStyle w:val="GvdeMetni"/>
        <w:numPr>
          <w:ilvl w:val="0"/>
          <w:numId w:val="2"/>
        </w:numPr>
        <w:spacing w:before="151" w:line="360" w:lineRule="auto"/>
        <w:rPr>
          <w:sz w:val="22"/>
          <w:szCs w:val="22"/>
        </w:rPr>
      </w:pPr>
      <w:r w:rsidRPr="00920963">
        <w:rPr>
          <w:sz w:val="22"/>
          <w:szCs w:val="22"/>
        </w:rPr>
        <w:t>Etkin bir kurumsal risk yönetimi stratejisi sürdürülmesini, esas alır.</w:t>
      </w:r>
    </w:p>
    <w:p w14:paraId="2A0483E1" w14:textId="77777777" w:rsidR="00B15AD4" w:rsidRDefault="00B15AD4">
      <w:pPr>
        <w:pStyle w:val="GvdeMetni"/>
        <w:spacing w:before="151"/>
      </w:pPr>
    </w:p>
    <w:p w14:paraId="71321CD4" w14:textId="77777777" w:rsidR="00B15AD4" w:rsidRDefault="00B15AD4">
      <w:pPr>
        <w:pStyle w:val="GvdeMetni"/>
        <w:rPr>
          <w:sz w:val="20"/>
        </w:rPr>
      </w:pPr>
    </w:p>
    <w:p w14:paraId="2A88F112" w14:textId="77777777" w:rsidR="00B15AD4" w:rsidRDefault="00B15AD4">
      <w:pPr>
        <w:pStyle w:val="GvdeMetni"/>
        <w:rPr>
          <w:sz w:val="20"/>
        </w:rPr>
      </w:pPr>
    </w:p>
    <w:p w14:paraId="62950359" w14:textId="77777777" w:rsidR="00B15AD4" w:rsidRDefault="00B15AD4">
      <w:pPr>
        <w:pStyle w:val="GvdeMetni"/>
        <w:rPr>
          <w:sz w:val="20"/>
        </w:rPr>
      </w:pPr>
    </w:p>
    <w:p w14:paraId="09AE55F0" w14:textId="77777777" w:rsidR="00B15AD4" w:rsidRDefault="00B15AD4">
      <w:pPr>
        <w:pStyle w:val="GvdeMetni"/>
        <w:rPr>
          <w:sz w:val="20"/>
        </w:rPr>
      </w:pPr>
    </w:p>
    <w:p w14:paraId="00237B2F" w14:textId="77777777" w:rsidR="00B15AD4" w:rsidRDefault="00B15AD4">
      <w:pPr>
        <w:pStyle w:val="GvdeMetni"/>
        <w:rPr>
          <w:sz w:val="20"/>
        </w:rPr>
      </w:pPr>
    </w:p>
    <w:p w14:paraId="6C3966E1" w14:textId="77777777" w:rsidR="00B15AD4" w:rsidRDefault="00B15AD4">
      <w:pPr>
        <w:pStyle w:val="GvdeMetni"/>
        <w:rPr>
          <w:sz w:val="20"/>
        </w:rPr>
      </w:pPr>
    </w:p>
    <w:p w14:paraId="712CB767" w14:textId="77777777" w:rsidR="00B15AD4" w:rsidRDefault="00B15AD4">
      <w:pPr>
        <w:pStyle w:val="GvdeMetni"/>
        <w:rPr>
          <w:sz w:val="20"/>
        </w:rPr>
      </w:pPr>
    </w:p>
    <w:p w14:paraId="5B84E7C6" w14:textId="77777777" w:rsidR="00B15AD4" w:rsidRDefault="00B15AD4">
      <w:pPr>
        <w:pStyle w:val="GvdeMetni"/>
        <w:rPr>
          <w:sz w:val="20"/>
        </w:rPr>
      </w:pPr>
    </w:p>
    <w:p w14:paraId="14BC6C6D" w14:textId="77777777" w:rsidR="00B15AD4" w:rsidRDefault="00B15AD4">
      <w:pPr>
        <w:pStyle w:val="GvdeMetni"/>
        <w:rPr>
          <w:sz w:val="20"/>
        </w:rPr>
      </w:pPr>
    </w:p>
    <w:p w14:paraId="1B984EBE" w14:textId="77777777" w:rsidR="00B15AD4" w:rsidRDefault="00B15AD4">
      <w:pPr>
        <w:pStyle w:val="GvdeMetni"/>
        <w:rPr>
          <w:sz w:val="20"/>
        </w:rPr>
      </w:pPr>
    </w:p>
    <w:p w14:paraId="34BA2581" w14:textId="77777777" w:rsidR="00B15AD4" w:rsidRDefault="00B15AD4">
      <w:pPr>
        <w:pStyle w:val="GvdeMetni"/>
        <w:rPr>
          <w:sz w:val="20"/>
        </w:rPr>
      </w:pPr>
    </w:p>
    <w:p w14:paraId="643D8BC5" w14:textId="77777777" w:rsidR="00B15AD4" w:rsidRDefault="00B15AD4">
      <w:pPr>
        <w:pStyle w:val="GvdeMetni"/>
        <w:rPr>
          <w:sz w:val="20"/>
        </w:rPr>
      </w:pPr>
    </w:p>
    <w:p w14:paraId="2827F077" w14:textId="77777777" w:rsidR="00B15AD4" w:rsidRDefault="00B15AD4">
      <w:pPr>
        <w:pStyle w:val="GvdeMetni"/>
        <w:rPr>
          <w:sz w:val="20"/>
        </w:rPr>
      </w:pPr>
    </w:p>
    <w:p w14:paraId="1F40CE4A" w14:textId="77777777" w:rsidR="00B15AD4" w:rsidRDefault="00B15AD4">
      <w:pPr>
        <w:pStyle w:val="GvdeMetni"/>
        <w:rPr>
          <w:sz w:val="20"/>
        </w:rPr>
      </w:pPr>
    </w:p>
    <w:p w14:paraId="1436A42F" w14:textId="77777777" w:rsidR="00B15AD4" w:rsidRDefault="00B15AD4">
      <w:pPr>
        <w:pStyle w:val="GvdeMetni"/>
        <w:rPr>
          <w:sz w:val="20"/>
        </w:rPr>
      </w:pPr>
    </w:p>
    <w:p w14:paraId="0F455480" w14:textId="77777777" w:rsidR="00B15AD4" w:rsidRDefault="00B15AD4">
      <w:pPr>
        <w:pStyle w:val="GvdeMetni"/>
        <w:rPr>
          <w:sz w:val="20"/>
        </w:rPr>
      </w:pPr>
    </w:p>
    <w:p w14:paraId="71C77988" w14:textId="77777777" w:rsidR="00B15AD4" w:rsidRDefault="00B15AD4">
      <w:pPr>
        <w:pStyle w:val="GvdeMetni"/>
        <w:rPr>
          <w:sz w:val="20"/>
        </w:rPr>
      </w:pPr>
    </w:p>
    <w:p w14:paraId="789C2E46" w14:textId="77777777" w:rsidR="00B15AD4" w:rsidRDefault="00B15AD4">
      <w:pPr>
        <w:pStyle w:val="GvdeMetni"/>
        <w:spacing w:before="127"/>
        <w:rPr>
          <w:sz w:val="20"/>
        </w:rPr>
      </w:pPr>
    </w:p>
    <w:p w14:paraId="551E9256" w14:textId="7588EF2E" w:rsidR="00B15AD4" w:rsidRDefault="00B15AD4" w:rsidP="00920963">
      <w:pPr>
        <w:spacing w:before="224"/>
        <w:rPr>
          <w:sz w:val="20"/>
        </w:rPr>
      </w:pPr>
    </w:p>
    <w:sectPr w:rsidR="00B15AD4">
      <w:type w:val="continuous"/>
      <w:pgSz w:w="11910" w:h="16840"/>
      <w:pgMar w:top="660" w:right="780" w:bottom="280" w:left="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09433A"/>
    <w:multiLevelType w:val="multilevel"/>
    <w:tmpl w:val="8F94A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B5820F3"/>
    <w:multiLevelType w:val="multilevel"/>
    <w:tmpl w:val="76FE7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51867223">
    <w:abstractNumId w:val="0"/>
  </w:num>
  <w:num w:numId="2" w16cid:durableId="9206028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B15AD4"/>
    <w:rsid w:val="00530E55"/>
    <w:rsid w:val="006624AC"/>
    <w:rsid w:val="00734F0E"/>
    <w:rsid w:val="00821A6A"/>
    <w:rsid w:val="00920963"/>
    <w:rsid w:val="00931046"/>
    <w:rsid w:val="009E031C"/>
    <w:rsid w:val="00B15AD4"/>
    <w:rsid w:val="00D4792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100A05"/>
  <w15:docId w15:val="{47CB0C28-F689-4EC4-A6AD-61DDCAADAC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basedOn w:val="Normal"/>
    <w:uiPriority w:val="1"/>
    <w:qFormat/>
  </w:style>
  <w:style w:type="paragraph" w:customStyle="1" w:styleId="TableParagraph">
    <w:name w:val="Table Paragraph"/>
    <w:basedOn w:val="Normal"/>
    <w:uiPriority w:val="1"/>
    <w:qFormat/>
    <w:pPr>
      <w:ind w:left="10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7088988">
      <w:bodyDiv w:val="1"/>
      <w:marLeft w:val="0"/>
      <w:marRight w:val="0"/>
      <w:marTop w:val="0"/>
      <w:marBottom w:val="0"/>
      <w:divBdr>
        <w:top w:val="none" w:sz="0" w:space="0" w:color="auto"/>
        <w:left w:val="none" w:sz="0" w:space="0" w:color="auto"/>
        <w:bottom w:val="none" w:sz="0" w:space="0" w:color="auto"/>
        <w:right w:val="none" w:sz="0" w:space="0" w:color="auto"/>
      </w:divBdr>
    </w:div>
    <w:div w:id="236862401">
      <w:bodyDiv w:val="1"/>
      <w:marLeft w:val="0"/>
      <w:marRight w:val="0"/>
      <w:marTop w:val="0"/>
      <w:marBottom w:val="0"/>
      <w:divBdr>
        <w:top w:val="none" w:sz="0" w:space="0" w:color="auto"/>
        <w:left w:val="none" w:sz="0" w:space="0" w:color="auto"/>
        <w:bottom w:val="none" w:sz="0" w:space="0" w:color="auto"/>
        <w:right w:val="none" w:sz="0" w:space="0" w:color="auto"/>
      </w:divBdr>
    </w:div>
    <w:div w:id="788667482">
      <w:bodyDiv w:val="1"/>
      <w:marLeft w:val="0"/>
      <w:marRight w:val="0"/>
      <w:marTop w:val="0"/>
      <w:marBottom w:val="0"/>
      <w:divBdr>
        <w:top w:val="none" w:sz="0" w:space="0" w:color="auto"/>
        <w:left w:val="none" w:sz="0" w:space="0" w:color="auto"/>
        <w:bottom w:val="none" w:sz="0" w:space="0" w:color="auto"/>
        <w:right w:val="none" w:sz="0" w:space="0" w:color="auto"/>
      </w:divBdr>
    </w:div>
    <w:div w:id="10987886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160</Words>
  <Characters>913</Characters>
  <Application>Microsoft Office Word</Application>
  <DocSecurity>0</DocSecurity>
  <Lines>7</Lines>
  <Paragraphs>2</Paragraphs>
  <ScaleCrop>false</ScaleCrop>
  <Company/>
  <LinksUpToDate>false</LinksUpToDate>
  <CharactersWithSpaces>1071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ESRA AVANOGLU</dc:creator>
  <cp:lastModifiedBy>Sedef Büşra ERGÜL</cp:lastModifiedBy>
  <cp:revision>5</cp:revision>
  <dcterms:created xsi:type="dcterms:W3CDTF">2024-05-16T07:32:00Z</dcterms:created>
  <dcterms:modified xsi:type="dcterms:W3CDTF">2024-11-28T14:55:00Z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2022-05-20T00:00:00Z</vt:filetime>
  </property>
  <property fmtid="{D5CDD505-2E9C-101B-9397-08002B2CF9AE}" pid="3" name="Creator">
    <vt:lpwstr>Microsoft® Word 2016</vt:lpwstr>
  </property>
  <property fmtid="{D5CDD505-2E9C-101B-9397-08002B2CF9AE}" pid="4" name="LastSaved">
    <vt:filetime>2024-05-16T00:00:00Z</vt:filetime>
  </property>
  <property fmtid="{D5CDD505-2E9C-101B-9397-08002B2CF9AE}" pid="5" name="Producer">
    <vt:lpwstr>Microsoft® Word 2016</vt:lpwstr>
  </property>
</Properties>
</file>